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695" w:rsidRPr="00FF6695" w:rsidRDefault="00FF6695" w:rsidP="00FF6695">
      <w:pPr>
        <w:spacing w:after="270" w:line="375" w:lineRule="atLeast"/>
        <w:outlineLvl w:val="0"/>
        <w:rPr>
          <w:rFonts w:ascii="RobotoMedium" w:eastAsia="Times New Roman" w:hAnsi="RobotoMedium" w:cs="Times New Roman"/>
          <w:color w:val="383838"/>
          <w:spacing w:val="4"/>
          <w:kern w:val="36"/>
          <w:sz w:val="27"/>
          <w:szCs w:val="27"/>
          <w:lang w:eastAsia="ru-RU"/>
        </w:rPr>
      </w:pPr>
      <w:r>
        <w:rPr>
          <w:rFonts w:ascii="RobotoMedium" w:eastAsia="Times New Roman" w:hAnsi="RobotoMedium" w:cs="Times New Roman"/>
          <w:color w:val="383838"/>
          <w:spacing w:val="4"/>
          <w:kern w:val="36"/>
          <w:sz w:val="27"/>
          <w:szCs w:val="27"/>
          <w:lang w:eastAsia="ru-RU"/>
        </w:rPr>
        <w:t>Международный молодежный конкурс</w:t>
      </w:r>
      <w:r w:rsidRPr="00FF6695">
        <w:rPr>
          <w:rFonts w:ascii="RobotoMedium" w:eastAsia="Times New Roman" w:hAnsi="RobotoMedium" w:cs="Times New Roman"/>
          <w:color w:val="383838"/>
          <w:spacing w:val="4"/>
          <w:kern w:val="36"/>
          <w:sz w:val="27"/>
          <w:szCs w:val="27"/>
          <w:lang w:eastAsia="ru-RU"/>
        </w:rPr>
        <w:t xml:space="preserve"> «Вместе против коррупции!»</w:t>
      </w:r>
    </w:p>
    <w:p w:rsidR="00FF6695" w:rsidRPr="00FF6695" w:rsidRDefault="00FF6695" w:rsidP="00FF6695">
      <w:pPr>
        <w:spacing w:after="0" w:line="0" w:lineRule="auto"/>
        <w:jc w:val="right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FF6695">
        <w:rPr>
          <w:rFonts w:ascii="Roboto" w:eastAsia="Times New Roman" w:hAnsi="Roboto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11893271" wp14:editId="5760C0FD">
            <wp:extent cx="1504225" cy="1552575"/>
            <wp:effectExtent l="0" t="0" r="1270" b="0"/>
            <wp:docPr id="1" name="Рисунок 1" descr="https://genproc.gov.ru/bitrix_personal/templates/gp_2016/i/anticor/anticor-konkurs-nav__icon_logo_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enproc.gov.ru/bitrix_personal/templates/gp_2016/i/anticor/anticor-konkurs-nav__icon_logo_201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573" cy="15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695" w:rsidRPr="00FF6695" w:rsidRDefault="00FF6695" w:rsidP="00FF6695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В 2020</w:t>
      </w:r>
      <w:r w:rsidRPr="00FF669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году Генеральная прокуратура Российской Федерации выступает организатором Международного молодежного конкурса социальной антикоррупционной рекламы на тему «Вместе против коррупции!».</w:t>
      </w:r>
    </w:p>
    <w:p w:rsidR="00FF6695" w:rsidRPr="00FF6695" w:rsidRDefault="00FF6695" w:rsidP="00FF6695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proofErr w:type="gramStart"/>
      <w:r w:rsidRPr="00FF669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Конкурс проводится для молодежи из Российской Федерации, а также других государств – участников Межгосударственного совета по противодействию коррупции (Армения, Беларусь, Казахстан, Кыргызстан, Таджикистан) и стран БРИКС (Бразилия, Индия, Китай, ЮАР).</w:t>
      </w:r>
      <w:proofErr w:type="gramEnd"/>
    </w:p>
    <w:p w:rsidR="00FF6695" w:rsidRPr="00FF6695" w:rsidRDefault="00FF6695" w:rsidP="00FF6695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proofErr w:type="spellStart"/>
      <w:r w:rsidRPr="00FF669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Соорганизаторами</w:t>
      </w:r>
      <w:proofErr w:type="spellEnd"/>
      <w:r w:rsidRPr="00FF669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этого мероприятия являются компетентные в сфере противодействия коррупции органы государств – участников конкурса.</w:t>
      </w:r>
    </w:p>
    <w:p w:rsidR="00FF6695" w:rsidRPr="00FF6695" w:rsidRDefault="00FF6695" w:rsidP="00FF6695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FF669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К участию приглашаются молодые люди в возрасте от 14 до 35 лет из Армении, Беларуси, Бразилии, Индии, Казахстана, Китая, Кыргызстана, России, Таджикистана и ЮАР, которым предлагается подготовить антикоррупционные плакаты и видеоролики на тему «Вместе против коррупции!».</w:t>
      </w:r>
    </w:p>
    <w:p w:rsidR="00FF6695" w:rsidRPr="00FF6695" w:rsidRDefault="00FF6695" w:rsidP="00FF6695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FF669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Ожидается, что в конкурсных работах будут отражены современные государственные механизмы борьбы с коррупцией на всех уровнях и во всех сферах жизнедеятельности общества, а также роль и значение международного сотрудничества в данном направлении.</w:t>
      </w:r>
    </w:p>
    <w:p w:rsidR="00FF6695" w:rsidRPr="00FF6695" w:rsidRDefault="00FF6695" w:rsidP="00FF6695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FF669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Торжественную церемонию награждения победителей конкурса планируется приурочить к Международному дню борьбы с коррупцией (9 декабря).</w:t>
      </w:r>
    </w:p>
    <w:p w:rsidR="00FF6695" w:rsidRPr="00FF6695" w:rsidRDefault="00FF6695" w:rsidP="00FF6695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FF669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Прием работ будет осуществл</w:t>
      </w:r>
      <w:r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яться с 1 июня по 1 октября 2020</w:t>
      </w:r>
      <w:r w:rsidRPr="00FF669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г. на официальном сайте конкурса </w:t>
      </w:r>
      <w:hyperlink r:id="rId6" w:history="1">
        <w:r w:rsidRPr="00FF6695">
          <w:rPr>
            <w:rFonts w:ascii="Roboto" w:eastAsia="Times New Roman" w:hAnsi="Roboto" w:cs="Times New Roman"/>
            <w:color w:val="00AEEF"/>
            <w:spacing w:val="4"/>
            <w:sz w:val="21"/>
            <w:szCs w:val="21"/>
            <w:lang w:eastAsia="ru-RU"/>
          </w:rPr>
          <w:t>www.anticorruption.life</w:t>
        </w:r>
      </w:hyperlink>
    </w:p>
    <w:p w:rsidR="00FF6695" w:rsidRPr="00FF6695" w:rsidRDefault="00FF6695" w:rsidP="00FF6695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FF669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Правила проведения конкурса доступны на указанном </w:t>
      </w:r>
      <w:proofErr w:type="gramStart"/>
      <w:r w:rsidRPr="00FF669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сайте</w:t>
      </w:r>
      <w:proofErr w:type="gramEnd"/>
      <w:r w:rsidRPr="00FF669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на </w:t>
      </w:r>
      <w:hyperlink r:id="rId7" w:history="1">
        <w:r w:rsidRPr="00FF6695">
          <w:rPr>
            <w:rFonts w:ascii="Roboto" w:eastAsia="Times New Roman" w:hAnsi="Roboto" w:cs="Times New Roman"/>
            <w:color w:val="00AEEF"/>
            <w:spacing w:val="4"/>
            <w:sz w:val="21"/>
            <w:szCs w:val="21"/>
            <w:lang w:eastAsia="ru-RU"/>
          </w:rPr>
          <w:t>русском</w:t>
        </w:r>
      </w:hyperlink>
      <w:r w:rsidRPr="00FF669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, </w:t>
      </w:r>
      <w:hyperlink r:id="rId8" w:history="1">
        <w:r w:rsidRPr="00FF6695">
          <w:rPr>
            <w:rFonts w:ascii="Roboto" w:eastAsia="Times New Roman" w:hAnsi="Roboto" w:cs="Times New Roman"/>
            <w:color w:val="00AEEF"/>
            <w:spacing w:val="4"/>
            <w:sz w:val="21"/>
            <w:szCs w:val="21"/>
            <w:lang w:eastAsia="ru-RU"/>
          </w:rPr>
          <w:t>английском</w:t>
        </w:r>
      </w:hyperlink>
      <w:r w:rsidRPr="00FF669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, </w:t>
      </w:r>
      <w:hyperlink r:id="rId9" w:history="1">
        <w:r w:rsidRPr="00FF6695">
          <w:rPr>
            <w:rFonts w:ascii="Roboto" w:eastAsia="Times New Roman" w:hAnsi="Roboto" w:cs="Times New Roman"/>
            <w:color w:val="00AEEF"/>
            <w:spacing w:val="4"/>
            <w:sz w:val="21"/>
            <w:szCs w:val="21"/>
            <w:lang w:eastAsia="ru-RU"/>
          </w:rPr>
          <w:t>китайском</w:t>
        </w:r>
      </w:hyperlink>
      <w:r w:rsidRPr="00FF669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 и </w:t>
      </w:r>
      <w:hyperlink r:id="rId10" w:history="1">
        <w:r w:rsidRPr="00FF6695">
          <w:rPr>
            <w:rFonts w:ascii="Roboto" w:eastAsia="Times New Roman" w:hAnsi="Roboto" w:cs="Times New Roman"/>
            <w:color w:val="00AEEF"/>
            <w:spacing w:val="4"/>
            <w:sz w:val="21"/>
            <w:szCs w:val="21"/>
            <w:lang w:eastAsia="ru-RU"/>
          </w:rPr>
          <w:t>португальском</w:t>
        </w:r>
      </w:hyperlink>
      <w:r w:rsidRPr="00FF669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 языках.</w:t>
      </w:r>
    </w:p>
    <w:p w:rsidR="00FE58CE" w:rsidRDefault="00FE58CE">
      <w:bookmarkStart w:id="0" w:name="_GoBack"/>
      <w:bookmarkEnd w:id="0"/>
    </w:p>
    <w:sectPr w:rsidR="00FE5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Medium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95"/>
    <w:rsid w:val="00FE58CE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8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5017">
              <w:marLeft w:val="3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corruption.life/upload/rules-files/english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ticorruption.life/rules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nticorruption.life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anticorruption.life/upload/rules-files/portugal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corruption.life/upload/rules-files/chinese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2020-06-04T15:52:00Z</dcterms:created>
  <dcterms:modified xsi:type="dcterms:W3CDTF">2020-06-04T15:54:00Z</dcterms:modified>
</cp:coreProperties>
</file>